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8595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CC6830" w:rsidP="00EB2AFF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>вши</w:t>
      </w:r>
      <w:r w:rsidR="00820941">
        <w:rPr>
          <w:sz w:val="28"/>
          <w:szCs w:val="28"/>
          <w:lang w:val="uk-UA"/>
        </w:rPr>
        <w:t xml:space="preserve"> </w:t>
      </w:r>
      <w:r w:rsidR="00317E57">
        <w:rPr>
          <w:sz w:val="28"/>
          <w:szCs w:val="28"/>
          <w:lang w:val="uk-UA"/>
        </w:rPr>
        <w:t>з</w:t>
      </w:r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 xml:space="preserve">вернення депутата міської ради </w:t>
      </w:r>
      <w:proofErr w:type="spellStart"/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>Скоропада</w:t>
      </w:r>
      <w:proofErr w:type="spellEnd"/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 xml:space="preserve"> І.М. щодо аварійного стану шиферного даху житлового будинку, розташованого за </w:t>
      </w:r>
      <w:proofErr w:type="spellStart"/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>адресою</w:t>
      </w:r>
      <w:proofErr w:type="spellEnd"/>
      <w:r w:rsidR="00BF772C" w:rsidRPr="00BF772C">
        <w:rPr>
          <w:rFonts w:eastAsiaTheme="minorEastAsia"/>
          <w:b/>
          <w:sz w:val="28"/>
          <w:szCs w:val="28"/>
          <w:lang w:val="uk-UA" w:eastAsia="ru-RU"/>
        </w:rPr>
        <w:t>: вул.Київська,15</w:t>
      </w:r>
      <w:r w:rsidR="00317E57">
        <w:rPr>
          <w:rFonts w:eastAsiaTheme="minorEastAsia"/>
          <w:b/>
          <w:sz w:val="28"/>
          <w:szCs w:val="28"/>
          <w:lang w:val="uk-UA" w:eastAsia="ru-RU"/>
        </w:rPr>
        <w:t>,</w:t>
      </w:r>
      <w:r w:rsidR="00BF772C">
        <w:rPr>
          <w:rFonts w:eastAsiaTheme="minorEastAsia"/>
          <w:b/>
          <w:sz w:val="28"/>
          <w:szCs w:val="28"/>
          <w:lang w:val="uk-UA" w:eastAsia="ru-RU"/>
        </w:rPr>
        <w:t xml:space="preserve">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BF772C">
        <w:rPr>
          <w:rFonts w:eastAsiaTheme="minorEastAsia"/>
          <w:sz w:val="28"/>
          <w:szCs w:val="28"/>
          <w:lang w:val="uk-UA" w:eastAsia="ru-RU"/>
        </w:rPr>
        <w:t>:</w:t>
      </w:r>
    </w:p>
    <w:p w:rsidR="00BF772C" w:rsidRPr="00BF772C" w:rsidRDefault="00BF772C" w:rsidP="00BF772C">
      <w:pPr>
        <w:numPr>
          <w:ilvl w:val="0"/>
          <w:numId w:val="28"/>
        </w:numPr>
        <w:tabs>
          <w:tab w:val="left" w:pos="1985"/>
        </w:tabs>
        <w:suppressAutoHyphens w:val="0"/>
        <w:spacing w:after="200" w:line="276" w:lineRule="auto"/>
        <w:ind w:left="360"/>
        <w:contextualSpacing/>
        <w:jc w:val="both"/>
        <w:rPr>
          <w:rFonts w:eastAsiaTheme="minorEastAsia"/>
          <w:sz w:val="28"/>
          <w:szCs w:val="28"/>
          <w:lang w:val="uk-UA" w:eastAsia="ru-RU"/>
        </w:rPr>
      </w:pPr>
      <w:r w:rsidRPr="00BF772C">
        <w:rPr>
          <w:rFonts w:eastAsiaTheme="minorEastAsia"/>
          <w:sz w:val="28"/>
          <w:szCs w:val="28"/>
          <w:lang w:val="uk-UA" w:eastAsia="ru-RU"/>
        </w:rPr>
        <w:t xml:space="preserve">включити в Перелік обстеження щодо аварійного стану шиферного даху </w:t>
      </w:r>
      <w:r w:rsidR="00317E57">
        <w:rPr>
          <w:rFonts w:eastAsiaTheme="minorEastAsia"/>
          <w:sz w:val="28"/>
          <w:szCs w:val="28"/>
          <w:lang w:val="uk-UA" w:eastAsia="ru-RU"/>
        </w:rPr>
        <w:t xml:space="preserve">зазначеного </w:t>
      </w:r>
      <w:r w:rsidRPr="00BF772C">
        <w:rPr>
          <w:rFonts w:eastAsiaTheme="minorEastAsia"/>
          <w:sz w:val="28"/>
          <w:szCs w:val="28"/>
          <w:lang w:val="uk-UA" w:eastAsia="ru-RU"/>
        </w:rPr>
        <w:t>житлового будинку</w:t>
      </w:r>
      <w:r w:rsidR="00317E57">
        <w:rPr>
          <w:rFonts w:eastAsiaTheme="minorEastAsia"/>
          <w:sz w:val="28"/>
          <w:szCs w:val="28"/>
          <w:lang w:val="uk-UA" w:eastAsia="ru-RU"/>
        </w:rPr>
        <w:t>;</w:t>
      </w:r>
    </w:p>
    <w:p w:rsidR="00BF772C" w:rsidRPr="00BF772C" w:rsidRDefault="00BF772C" w:rsidP="00BF772C">
      <w:pPr>
        <w:numPr>
          <w:ilvl w:val="0"/>
          <w:numId w:val="28"/>
        </w:numPr>
        <w:suppressAutoHyphens w:val="0"/>
        <w:spacing w:after="200" w:line="276" w:lineRule="auto"/>
        <w:ind w:left="360"/>
        <w:contextualSpacing/>
        <w:jc w:val="both"/>
        <w:rPr>
          <w:b/>
          <w:bCs/>
          <w:color w:val="000000"/>
          <w:sz w:val="28"/>
          <w:szCs w:val="28"/>
          <w:lang w:val="uk-UA" w:eastAsia="ru-RU"/>
        </w:rPr>
      </w:pPr>
      <w:r w:rsidRPr="00BF772C">
        <w:rPr>
          <w:bCs/>
          <w:color w:val="000000"/>
          <w:sz w:val="28"/>
          <w:szCs w:val="28"/>
          <w:lang w:val="uk-UA" w:eastAsia="ru-RU"/>
        </w:rPr>
        <w:t>звернутися до постійної комісії з питань бюджету, економічного розвитку, комунальної власності, підприємництва, торгівлі та залучення інвестицій з  пропозицією погодити виділення з місцевого бюджету коштів  в сумі</w:t>
      </w:r>
      <w:r w:rsidRPr="00BF772C">
        <w:rPr>
          <w:bCs/>
          <w:i/>
          <w:color w:val="000000"/>
          <w:sz w:val="28"/>
          <w:szCs w:val="28"/>
          <w:lang w:val="uk-UA" w:eastAsia="ru-RU"/>
        </w:rPr>
        <w:t xml:space="preserve"> </w:t>
      </w:r>
      <w:r w:rsidRPr="00BF772C">
        <w:rPr>
          <w:b/>
          <w:bCs/>
          <w:color w:val="000000"/>
          <w:sz w:val="28"/>
          <w:szCs w:val="28"/>
          <w:lang w:val="uk-UA" w:eastAsia="ru-RU"/>
        </w:rPr>
        <w:t xml:space="preserve">49,0 </w:t>
      </w:r>
      <w:proofErr w:type="spellStart"/>
      <w:r w:rsidRPr="00BF772C">
        <w:rPr>
          <w:b/>
          <w:bCs/>
          <w:color w:val="000000"/>
          <w:sz w:val="28"/>
          <w:szCs w:val="28"/>
          <w:lang w:val="uk-UA" w:eastAsia="ru-RU"/>
        </w:rPr>
        <w:t>тис.грн</w:t>
      </w:r>
      <w:proofErr w:type="spellEnd"/>
      <w:r w:rsidRPr="00BF772C">
        <w:rPr>
          <w:b/>
          <w:bCs/>
          <w:color w:val="000000"/>
          <w:sz w:val="28"/>
          <w:szCs w:val="28"/>
          <w:lang w:val="uk-UA" w:eastAsia="ru-RU"/>
        </w:rPr>
        <w:t xml:space="preserve">. </w:t>
      </w:r>
      <w:r w:rsidRPr="00BF772C">
        <w:rPr>
          <w:bCs/>
          <w:color w:val="000000"/>
          <w:sz w:val="28"/>
          <w:szCs w:val="28"/>
          <w:lang w:val="uk-UA" w:eastAsia="ru-RU"/>
        </w:rPr>
        <w:t xml:space="preserve">на виготовлення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проєктно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-кошторисної документації для капітального ремонту покрівлі житлового будинку за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адресою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: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вул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 Київська,15 у м. Житомирі (за умови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співфінансування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 зі співвласниками будинку у співвідношенні 70% на 30%);</w:t>
      </w:r>
    </w:p>
    <w:p w:rsidR="00BF772C" w:rsidRPr="00BF772C" w:rsidRDefault="00BF772C" w:rsidP="00BF772C">
      <w:pPr>
        <w:numPr>
          <w:ilvl w:val="0"/>
          <w:numId w:val="28"/>
        </w:numPr>
        <w:suppressAutoHyphens w:val="0"/>
        <w:spacing w:after="200" w:line="276" w:lineRule="auto"/>
        <w:ind w:left="360"/>
        <w:contextualSpacing/>
        <w:jc w:val="both"/>
        <w:rPr>
          <w:b/>
          <w:bCs/>
          <w:color w:val="000000"/>
          <w:sz w:val="28"/>
          <w:szCs w:val="28"/>
          <w:lang w:val="uk-UA" w:eastAsia="ru-RU"/>
        </w:rPr>
      </w:pPr>
      <w:r w:rsidRPr="00BF772C">
        <w:rPr>
          <w:bCs/>
          <w:color w:val="000000"/>
          <w:sz w:val="28"/>
          <w:szCs w:val="28"/>
          <w:lang w:val="uk-UA" w:eastAsia="ru-RU"/>
        </w:rPr>
        <w:t xml:space="preserve"> в подальшому всі пропозиції щодо виділення коштів з місцевого бюджету на виготовлення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проєктно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-кошторисних документацій для капітального ремонту покрівлі житлових будинків розглядати за умови </w:t>
      </w:r>
      <w:proofErr w:type="spellStart"/>
      <w:r w:rsidRPr="00BF772C">
        <w:rPr>
          <w:bCs/>
          <w:color w:val="000000"/>
          <w:sz w:val="28"/>
          <w:szCs w:val="28"/>
          <w:lang w:val="uk-UA" w:eastAsia="ru-RU"/>
        </w:rPr>
        <w:t>співфінансування</w:t>
      </w:r>
      <w:proofErr w:type="spellEnd"/>
      <w:r w:rsidRPr="00BF772C">
        <w:rPr>
          <w:bCs/>
          <w:color w:val="000000"/>
          <w:sz w:val="28"/>
          <w:szCs w:val="28"/>
          <w:lang w:val="uk-UA" w:eastAsia="ru-RU"/>
        </w:rPr>
        <w:t xml:space="preserve"> зі співвласниками у співвідношенні 70% на 30%.</w:t>
      </w:r>
    </w:p>
    <w:p w:rsidR="00B131AE" w:rsidRP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317E57" w:rsidRDefault="00317E57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sectPr w:rsidR="007063C8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17E57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274</cp:revision>
  <cp:lastPrinted>2021-07-12T14:48:00Z</cp:lastPrinted>
  <dcterms:created xsi:type="dcterms:W3CDTF">2020-12-15T07:32:00Z</dcterms:created>
  <dcterms:modified xsi:type="dcterms:W3CDTF">2021-07-12T15:10:00Z</dcterms:modified>
</cp:coreProperties>
</file>